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E1" w:rsidRPr="005158E1" w:rsidRDefault="005158E1" w:rsidP="005158E1">
      <w:pPr>
        <w:ind w:left="-567" w:right="-567" w:firstLine="567"/>
        <w:jc w:val="center"/>
        <w:rPr>
          <w:rFonts w:ascii="Tahoma" w:hAnsi="Tahoma" w:cs="Tahoma"/>
          <w:b/>
          <w:sz w:val="24"/>
          <w:szCs w:val="24"/>
        </w:rPr>
      </w:pPr>
      <w:r w:rsidRPr="005158E1">
        <w:rPr>
          <w:rFonts w:ascii="Tahoma" w:hAnsi="Tahoma" w:cs="Tahoma"/>
          <w:b/>
          <w:sz w:val="24"/>
          <w:szCs w:val="24"/>
        </w:rPr>
        <w:t>UCHWAŁA INTENCYJNA NR.......</w:t>
      </w:r>
    </w:p>
    <w:p w:rsidR="005158E1" w:rsidRPr="005158E1" w:rsidRDefault="005158E1" w:rsidP="005158E1">
      <w:pPr>
        <w:spacing w:after="0"/>
        <w:ind w:left="-567" w:right="-567" w:firstLine="567"/>
        <w:jc w:val="center"/>
        <w:rPr>
          <w:rFonts w:ascii="Tahoma" w:hAnsi="Tahoma" w:cs="Tahoma"/>
          <w:b/>
          <w:sz w:val="24"/>
          <w:szCs w:val="24"/>
        </w:rPr>
      </w:pPr>
      <w:r w:rsidRPr="005158E1">
        <w:rPr>
          <w:rFonts w:ascii="Tahoma" w:hAnsi="Tahoma" w:cs="Tahoma"/>
          <w:b/>
          <w:sz w:val="24"/>
          <w:szCs w:val="24"/>
        </w:rPr>
        <w:t>RADY GMINY CHYBIE</w:t>
      </w:r>
    </w:p>
    <w:p w:rsidR="00906C9B" w:rsidRDefault="005158E1" w:rsidP="005158E1">
      <w:pPr>
        <w:spacing w:before="240" w:after="0"/>
        <w:ind w:left="-567" w:right="-567" w:firstLine="567"/>
        <w:jc w:val="center"/>
        <w:rPr>
          <w:rFonts w:ascii="Tahoma" w:hAnsi="Tahoma" w:cs="Tahoma"/>
          <w:b/>
          <w:sz w:val="24"/>
          <w:szCs w:val="24"/>
        </w:rPr>
      </w:pPr>
      <w:r w:rsidRPr="005158E1">
        <w:rPr>
          <w:rFonts w:ascii="Tahoma" w:hAnsi="Tahoma" w:cs="Tahoma"/>
          <w:b/>
          <w:sz w:val="24"/>
          <w:szCs w:val="24"/>
        </w:rPr>
        <w:t>z dnia ........................</w:t>
      </w:r>
    </w:p>
    <w:p w:rsidR="005D52D8" w:rsidRDefault="005D52D8" w:rsidP="005D52D8">
      <w:pPr>
        <w:spacing w:before="240" w:after="0"/>
        <w:ind w:left="-567" w:right="-567" w:firstLine="567"/>
        <w:rPr>
          <w:rFonts w:ascii="Tahoma" w:hAnsi="Tahoma" w:cs="Tahoma"/>
          <w:b/>
          <w:sz w:val="24"/>
          <w:szCs w:val="24"/>
        </w:rPr>
      </w:pPr>
    </w:p>
    <w:p w:rsidR="005D52D8" w:rsidRDefault="005D52D8" w:rsidP="005D52D8">
      <w:pPr>
        <w:spacing w:before="240" w:after="0"/>
        <w:ind w:left="-567" w:right="-567" w:firstLine="567"/>
        <w:rPr>
          <w:rFonts w:ascii="Tahoma" w:hAnsi="Tahoma" w:cs="Tahoma"/>
          <w:b/>
          <w:sz w:val="24"/>
          <w:szCs w:val="24"/>
        </w:rPr>
      </w:pPr>
    </w:p>
    <w:p w:rsidR="005D52D8" w:rsidRPr="00F475C5" w:rsidRDefault="005D52D8" w:rsidP="00F475C5">
      <w:pPr>
        <w:spacing w:before="240" w:after="0"/>
        <w:ind w:left="-567" w:right="-567" w:firstLine="567"/>
        <w:jc w:val="both"/>
        <w:rPr>
          <w:rFonts w:ascii="Tahoma" w:hAnsi="Tahoma" w:cs="Tahoma"/>
        </w:rPr>
      </w:pPr>
      <w:r w:rsidRPr="00F475C5">
        <w:rPr>
          <w:rFonts w:ascii="Tahoma" w:hAnsi="Tahoma" w:cs="Tahoma"/>
        </w:rPr>
        <w:t>w sprawie</w:t>
      </w:r>
      <w:r w:rsidR="00657262">
        <w:rPr>
          <w:rFonts w:ascii="Tahoma" w:hAnsi="Tahoma" w:cs="Tahoma"/>
        </w:rPr>
        <w:t xml:space="preserve"> </w:t>
      </w:r>
      <w:r w:rsidR="00E14AEC">
        <w:rPr>
          <w:rFonts w:ascii="Tahoma" w:hAnsi="Tahoma" w:cs="Tahoma"/>
        </w:rPr>
        <w:t>remontu dworca PKP w Chybiu</w:t>
      </w:r>
      <w:r w:rsidR="00F475C5" w:rsidRPr="00F475C5">
        <w:rPr>
          <w:rFonts w:ascii="Tahoma" w:hAnsi="Tahoma" w:cs="Tahoma"/>
        </w:rPr>
        <w:t>.</w:t>
      </w:r>
    </w:p>
    <w:p w:rsidR="00F475C5" w:rsidRPr="00F475C5" w:rsidRDefault="00F475C5" w:rsidP="00F475C5">
      <w:pPr>
        <w:spacing w:before="240" w:after="0"/>
        <w:ind w:left="-567" w:right="-567" w:firstLine="567"/>
        <w:jc w:val="both"/>
        <w:rPr>
          <w:rFonts w:ascii="Tahoma" w:hAnsi="Tahoma" w:cs="Tahoma"/>
        </w:rPr>
      </w:pPr>
    </w:p>
    <w:p w:rsidR="00F475C5" w:rsidRDefault="00F475C5" w:rsidP="00781710">
      <w:pPr>
        <w:spacing w:before="240" w:after="0"/>
        <w:ind w:left="-567" w:right="-567" w:firstLine="567"/>
        <w:jc w:val="both"/>
        <w:rPr>
          <w:rFonts w:ascii="Tahoma" w:hAnsi="Tahoma" w:cs="Tahoma"/>
        </w:rPr>
      </w:pPr>
      <w:bookmarkStart w:id="0" w:name="_GoBack"/>
      <w:r w:rsidRPr="00F475C5">
        <w:rPr>
          <w:rFonts w:ascii="Tahoma" w:hAnsi="Tahoma" w:cs="Tahoma"/>
        </w:rPr>
        <w:t>Na podstawie</w:t>
      </w:r>
      <w:r>
        <w:rPr>
          <w:rFonts w:ascii="Tahoma" w:hAnsi="Tahoma" w:cs="Tahoma"/>
        </w:rPr>
        <w:t xml:space="preserve"> </w:t>
      </w:r>
      <w:r w:rsidR="00384AB0">
        <w:rPr>
          <w:rFonts w:ascii="Tahoma" w:hAnsi="Tahoma" w:cs="Tahoma"/>
        </w:rPr>
        <w:t xml:space="preserve">art. 18 ust. 1 ustawy z dnia 8 marca 1990 r. o samorządzie gminnym (t.j. Dz. U. 2023 poz. 40) ora </w:t>
      </w:r>
      <w:r w:rsidR="007831D9">
        <w:rPr>
          <w:rFonts w:ascii="Tahoma" w:hAnsi="Tahoma" w:cs="Tahoma"/>
        </w:rPr>
        <w:t>§ 24</w:t>
      </w:r>
      <w:r w:rsidR="00911F2E">
        <w:rPr>
          <w:rFonts w:ascii="Tahoma" w:hAnsi="Tahoma" w:cs="Tahoma"/>
        </w:rPr>
        <w:t>,</w:t>
      </w:r>
      <w:r w:rsidR="00911F2E" w:rsidRPr="00911F2E">
        <w:rPr>
          <w:rFonts w:ascii="Tahoma" w:hAnsi="Tahoma" w:cs="Tahoma"/>
        </w:rPr>
        <w:t xml:space="preserve"> </w:t>
      </w:r>
      <w:r w:rsidR="00911F2E">
        <w:rPr>
          <w:rFonts w:ascii="Tahoma" w:hAnsi="Tahoma" w:cs="Tahoma"/>
        </w:rPr>
        <w:t>§</w:t>
      </w:r>
      <w:r w:rsidR="00384AB0">
        <w:rPr>
          <w:rFonts w:ascii="Tahoma" w:hAnsi="Tahoma" w:cs="Tahoma"/>
        </w:rPr>
        <w:t xml:space="preserve"> </w:t>
      </w:r>
      <w:r w:rsidR="00911F2E">
        <w:rPr>
          <w:rFonts w:ascii="Tahoma" w:hAnsi="Tahoma" w:cs="Tahoma"/>
        </w:rPr>
        <w:t>32</w:t>
      </w:r>
      <w:r w:rsidR="007831D9">
        <w:rPr>
          <w:rFonts w:ascii="Tahoma" w:hAnsi="Tahoma" w:cs="Tahoma"/>
        </w:rPr>
        <w:t xml:space="preserve"> </w:t>
      </w:r>
      <w:r w:rsidR="00911F2E">
        <w:rPr>
          <w:rFonts w:ascii="Tahoma" w:hAnsi="Tahoma" w:cs="Tahoma"/>
        </w:rPr>
        <w:t>ust</w:t>
      </w:r>
      <w:r w:rsidR="00384AB0">
        <w:rPr>
          <w:rFonts w:ascii="Tahoma" w:hAnsi="Tahoma" w:cs="Tahoma"/>
        </w:rPr>
        <w:t xml:space="preserve">. </w:t>
      </w:r>
      <w:r w:rsidR="00911F2E">
        <w:rPr>
          <w:rFonts w:ascii="Tahoma" w:hAnsi="Tahoma" w:cs="Tahoma"/>
        </w:rPr>
        <w:t>1 pkt.</w:t>
      </w:r>
      <w:r w:rsidR="00384AB0">
        <w:rPr>
          <w:rFonts w:ascii="Tahoma" w:hAnsi="Tahoma" w:cs="Tahoma"/>
        </w:rPr>
        <w:t xml:space="preserve"> </w:t>
      </w:r>
      <w:r w:rsidR="00911F2E">
        <w:rPr>
          <w:rFonts w:ascii="Tahoma" w:hAnsi="Tahoma" w:cs="Tahoma"/>
        </w:rPr>
        <w:t>4</w:t>
      </w:r>
      <w:r w:rsidR="003D5A23">
        <w:rPr>
          <w:rFonts w:ascii="Tahoma" w:hAnsi="Tahoma" w:cs="Tahoma"/>
        </w:rPr>
        <w:t xml:space="preserve"> </w:t>
      </w:r>
      <w:r w:rsidR="007831D9">
        <w:rPr>
          <w:rFonts w:ascii="Tahoma" w:hAnsi="Tahoma" w:cs="Tahoma"/>
        </w:rPr>
        <w:t>Statutu Gminy Chybie przyjętego uchwałą Nr VIII/41/03 Rady Gminy Chybie z dnia 29 sierpnia 2003r. (t</w:t>
      </w:r>
      <w:r w:rsidR="00384AB0">
        <w:rPr>
          <w:rFonts w:ascii="Tahoma" w:hAnsi="Tahoma" w:cs="Tahoma"/>
        </w:rPr>
        <w:t xml:space="preserve">. </w:t>
      </w:r>
      <w:r w:rsidR="007831D9">
        <w:rPr>
          <w:rFonts w:ascii="Tahoma" w:hAnsi="Tahoma" w:cs="Tahoma"/>
        </w:rPr>
        <w:t>j</w:t>
      </w:r>
      <w:r w:rsidR="00384AB0">
        <w:rPr>
          <w:rFonts w:ascii="Tahoma" w:hAnsi="Tahoma" w:cs="Tahoma"/>
        </w:rPr>
        <w:t xml:space="preserve">. </w:t>
      </w:r>
      <w:r w:rsidR="007831D9">
        <w:rPr>
          <w:rFonts w:ascii="Tahoma" w:hAnsi="Tahoma" w:cs="Tahoma"/>
        </w:rPr>
        <w:t xml:space="preserve">Dz. Urz. Woj. Śląskiego z </w:t>
      </w:r>
      <w:r w:rsidR="00384AB0">
        <w:rPr>
          <w:rFonts w:ascii="Tahoma" w:hAnsi="Tahoma" w:cs="Tahoma"/>
        </w:rPr>
        <w:t>28 lutego</w:t>
      </w:r>
      <w:r w:rsidR="007831D9">
        <w:rPr>
          <w:rFonts w:ascii="Tahoma" w:hAnsi="Tahoma" w:cs="Tahoma"/>
        </w:rPr>
        <w:t xml:space="preserve"> 20</w:t>
      </w:r>
      <w:r w:rsidR="00384AB0">
        <w:rPr>
          <w:rFonts w:ascii="Tahoma" w:hAnsi="Tahoma" w:cs="Tahoma"/>
        </w:rPr>
        <w:t>23</w:t>
      </w:r>
      <w:r w:rsidR="007831D9">
        <w:rPr>
          <w:rFonts w:ascii="Tahoma" w:hAnsi="Tahoma" w:cs="Tahoma"/>
        </w:rPr>
        <w:t xml:space="preserve">r. poz. </w:t>
      </w:r>
      <w:r w:rsidR="00384AB0">
        <w:rPr>
          <w:rFonts w:ascii="Tahoma" w:hAnsi="Tahoma" w:cs="Tahoma"/>
        </w:rPr>
        <w:t>1880</w:t>
      </w:r>
      <w:r w:rsidR="007831D9">
        <w:rPr>
          <w:rFonts w:ascii="Tahoma" w:hAnsi="Tahoma" w:cs="Tahoma"/>
        </w:rPr>
        <w:t xml:space="preserve"> ) na wniosek  Klubu Radnych "MOC" </w:t>
      </w:r>
    </w:p>
    <w:bookmarkEnd w:id="0"/>
    <w:p w:rsidR="007831D9" w:rsidRDefault="007831D9" w:rsidP="007831D9">
      <w:pPr>
        <w:spacing w:before="240"/>
        <w:ind w:left="-567" w:right="-567" w:firstLine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Rada Gminy Chybie</w:t>
      </w:r>
    </w:p>
    <w:p w:rsidR="007831D9" w:rsidRDefault="007831D9" w:rsidP="007831D9">
      <w:pPr>
        <w:spacing w:after="0"/>
        <w:ind w:left="-567" w:right="-567" w:firstLine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uchwala:</w:t>
      </w:r>
    </w:p>
    <w:p w:rsidR="007831D9" w:rsidRDefault="007831D9" w:rsidP="007831D9">
      <w:pPr>
        <w:spacing w:after="0"/>
        <w:ind w:left="-567" w:right="-567" w:firstLine="567"/>
        <w:jc w:val="center"/>
        <w:rPr>
          <w:rFonts w:ascii="Tahoma" w:hAnsi="Tahoma" w:cs="Tahoma"/>
        </w:rPr>
      </w:pPr>
    </w:p>
    <w:p w:rsidR="007831D9" w:rsidRDefault="007831D9" w:rsidP="00E6018A">
      <w:pPr>
        <w:spacing w:after="0"/>
        <w:ind w:left="-567" w:right="-567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§1.Wystąpić do </w:t>
      </w:r>
      <w:r w:rsidR="00AB3ED4">
        <w:rPr>
          <w:rFonts w:ascii="Tahoma" w:hAnsi="Tahoma" w:cs="Tahoma"/>
        </w:rPr>
        <w:t>PKP S.A. z apelem o remont</w:t>
      </w:r>
      <w:r w:rsidR="00F26457">
        <w:rPr>
          <w:rFonts w:ascii="Tahoma" w:hAnsi="Tahoma" w:cs="Tahoma"/>
        </w:rPr>
        <w:t xml:space="preserve">  </w:t>
      </w:r>
      <w:r w:rsidR="00AB3ED4">
        <w:rPr>
          <w:rFonts w:ascii="Tahoma" w:hAnsi="Tahoma" w:cs="Tahoma"/>
        </w:rPr>
        <w:t>budynku dworca PKP w Chybiu</w:t>
      </w:r>
      <w:r w:rsidR="008E05A2">
        <w:rPr>
          <w:rFonts w:ascii="Tahoma" w:hAnsi="Tahoma" w:cs="Tahoma"/>
        </w:rPr>
        <w:t xml:space="preserve">. </w:t>
      </w:r>
    </w:p>
    <w:p w:rsidR="00F87573" w:rsidRDefault="00F87573" w:rsidP="00E6018A">
      <w:pPr>
        <w:spacing w:after="0"/>
        <w:ind w:left="-567" w:right="-567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§2. Uzasadnienie  stanowi załącznik do </w:t>
      </w:r>
      <w:r w:rsidR="00E334FE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chwały. </w:t>
      </w:r>
    </w:p>
    <w:p w:rsidR="0088471E" w:rsidRPr="00384AB0" w:rsidRDefault="0088471E" w:rsidP="00E6018A">
      <w:pPr>
        <w:spacing w:after="0"/>
        <w:ind w:left="-567" w:right="-567" w:firstLine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§</w:t>
      </w:r>
      <w:r w:rsidR="00F87573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="00E334FE">
        <w:rPr>
          <w:rFonts w:ascii="Tahoma" w:hAnsi="Tahoma" w:cs="Tahoma"/>
        </w:rPr>
        <w:t xml:space="preserve"> </w:t>
      </w:r>
      <w:r w:rsidRPr="00384AB0">
        <w:rPr>
          <w:rFonts w:ascii="Tahoma" w:hAnsi="Tahoma" w:cs="Tahoma"/>
          <w:strike/>
        </w:rPr>
        <w:t xml:space="preserve">Niniejsza uchwałę przekazać </w:t>
      </w:r>
      <w:r w:rsidR="00AB3ED4" w:rsidRPr="00384AB0">
        <w:rPr>
          <w:rFonts w:ascii="Tahoma" w:hAnsi="Tahoma" w:cs="Tahoma"/>
          <w:strike/>
        </w:rPr>
        <w:t>do PKP S.A.</w:t>
      </w:r>
      <w:r w:rsidR="00825E59" w:rsidRPr="00384AB0">
        <w:rPr>
          <w:rFonts w:ascii="Tahoma" w:hAnsi="Tahoma" w:cs="Tahoma"/>
          <w:strike/>
        </w:rPr>
        <w:t>,</w:t>
      </w:r>
      <w:r w:rsidR="00AB3ED4" w:rsidRPr="00384AB0">
        <w:rPr>
          <w:rFonts w:ascii="Tahoma" w:hAnsi="Tahoma" w:cs="Tahoma"/>
          <w:strike/>
        </w:rPr>
        <w:t xml:space="preserve"> Ministerstwa Infrastruktury, </w:t>
      </w:r>
      <w:r w:rsidR="00825E59" w:rsidRPr="00384AB0">
        <w:rPr>
          <w:rFonts w:ascii="Tahoma" w:hAnsi="Tahoma" w:cs="Tahoma"/>
          <w:strike/>
        </w:rPr>
        <w:t xml:space="preserve">posłów naszego regionu. </w:t>
      </w:r>
    </w:p>
    <w:p w:rsidR="00E334FE" w:rsidRDefault="00E334FE" w:rsidP="00E6018A">
      <w:pPr>
        <w:spacing w:after="0"/>
        <w:ind w:left="-567" w:right="-567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§4. Wykonanie uchwały powierza się Wójtowi Gminy Chybie.</w:t>
      </w:r>
    </w:p>
    <w:p w:rsidR="00E334FE" w:rsidRDefault="00E334FE" w:rsidP="00E6018A">
      <w:pPr>
        <w:spacing w:after="0"/>
        <w:ind w:left="-567" w:right="-567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§5. Uchwała wchodzi w życie z dniem podjęcia.</w:t>
      </w:r>
    </w:p>
    <w:p w:rsidR="007831D9" w:rsidRDefault="007831D9" w:rsidP="007831D9">
      <w:pPr>
        <w:spacing w:after="0"/>
        <w:ind w:left="-567" w:right="-567" w:firstLine="567"/>
        <w:jc w:val="both"/>
        <w:rPr>
          <w:rFonts w:ascii="Tahoma" w:hAnsi="Tahoma" w:cs="Tahoma"/>
        </w:rPr>
      </w:pPr>
    </w:p>
    <w:p w:rsidR="007831D9" w:rsidRDefault="007831D9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1777F2" w:rsidRDefault="001777F2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1777F2" w:rsidRDefault="001777F2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E6018A" w:rsidRDefault="00E6018A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E6018A" w:rsidRDefault="00E6018A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E6018A" w:rsidRDefault="00E6018A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825E59" w:rsidRDefault="00825E59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825E59" w:rsidRDefault="00825E59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825E59" w:rsidRDefault="00825E59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1777F2" w:rsidRDefault="001777F2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1777F2" w:rsidRDefault="001777F2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F87573" w:rsidRDefault="00E334FE" w:rsidP="00F475C5">
      <w:pPr>
        <w:spacing w:before="240" w:after="0"/>
        <w:ind w:left="-567" w:right="-567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Załącznik do Uchwały Nr................................. </w:t>
      </w:r>
    </w:p>
    <w:p w:rsidR="00F87573" w:rsidRDefault="00F87573" w:rsidP="00F475C5">
      <w:pPr>
        <w:spacing w:before="240" w:after="0"/>
        <w:ind w:left="-567" w:right="-567" w:firstLine="567"/>
        <w:rPr>
          <w:rFonts w:ascii="Tahoma" w:hAnsi="Tahoma" w:cs="Tahoma"/>
        </w:rPr>
      </w:pPr>
    </w:p>
    <w:p w:rsidR="001777F2" w:rsidRDefault="001777F2" w:rsidP="00AF6E28">
      <w:pPr>
        <w:spacing w:before="240" w:after="0"/>
        <w:ind w:left="-567" w:right="-567" w:firstLine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Uzasadnienie</w:t>
      </w:r>
      <w:r w:rsidR="00E6018A">
        <w:rPr>
          <w:rFonts w:ascii="Tahoma" w:hAnsi="Tahoma" w:cs="Tahoma"/>
        </w:rPr>
        <w:t>.</w:t>
      </w:r>
    </w:p>
    <w:p w:rsidR="003D5A23" w:rsidRDefault="003D5A23" w:rsidP="00E6018A">
      <w:pPr>
        <w:spacing w:before="240" w:after="0"/>
        <w:ind w:left="-567" w:right="-567" w:firstLine="567"/>
        <w:jc w:val="both"/>
        <w:rPr>
          <w:rFonts w:ascii="Tahoma" w:hAnsi="Tahoma" w:cs="Tahoma"/>
        </w:rPr>
      </w:pPr>
    </w:p>
    <w:p w:rsidR="007D2B11" w:rsidRDefault="0065594A" w:rsidP="0032595B">
      <w:pPr>
        <w:spacing w:before="240" w:after="0"/>
        <w:ind w:left="-567" w:right="-567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Stacja kolejowa</w:t>
      </w:r>
      <w:r w:rsidR="00392611">
        <w:rPr>
          <w:rFonts w:ascii="Tahoma" w:hAnsi="Tahoma" w:cs="Tahoma"/>
        </w:rPr>
        <w:t xml:space="preserve"> w Chybiu został</w:t>
      </w:r>
      <w:r>
        <w:rPr>
          <w:rFonts w:ascii="Tahoma" w:hAnsi="Tahoma" w:cs="Tahoma"/>
        </w:rPr>
        <w:t>a</w:t>
      </w:r>
      <w:r w:rsidR="00392611">
        <w:rPr>
          <w:rFonts w:ascii="Tahoma" w:hAnsi="Tahoma" w:cs="Tahoma"/>
        </w:rPr>
        <w:t xml:space="preserve"> otwart</w:t>
      </w:r>
      <w:r>
        <w:rPr>
          <w:rFonts w:ascii="Tahoma" w:hAnsi="Tahoma" w:cs="Tahoma"/>
        </w:rPr>
        <w:t>a</w:t>
      </w:r>
      <w:r w:rsidR="00392611">
        <w:rPr>
          <w:rFonts w:ascii="Tahoma" w:hAnsi="Tahoma" w:cs="Tahoma"/>
        </w:rPr>
        <w:t xml:space="preserve"> na przełomie  1855 i 1856 roku na odcinku Cesarsko - Królewskiej Uprzywilejowanej Kolei Północnej Cesarza Ferdynanda. Linia ta została wybudowania </w:t>
      </w:r>
      <w:r w:rsidR="00F26457">
        <w:rPr>
          <w:rFonts w:ascii="Tahoma" w:hAnsi="Tahoma" w:cs="Tahoma"/>
        </w:rPr>
        <w:br/>
      </w:r>
      <w:r w:rsidR="00392611">
        <w:rPr>
          <w:rFonts w:ascii="Tahoma" w:hAnsi="Tahoma" w:cs="Tahoma"/>
        </w:rPr>
        <w:t xml:space="preserve">w granicach Cesarstwa Austrii i łączyła Wiedeń z Krakowem. </w:t>
      </w:r>
      <w:r>
        <w:rPr>
          <w:rFonts w:ascii="Tahoma" w:hAnsi="Tahoma" w:cs="Tahoma"/>
        </w:rPr>
        <w:t xml:space="preserve">Po otwarciu stacji w Chybiu został wybudowany dworzec kolejowy, gdzie w 1869 roku został uruchomiony Urząd Pocztowy. W tym czasie ze stacji Chybie odjeżdżały </w:t>
      </w:r>
      <w:r w:rsidR="007D2B11">
        <w:rPr>
          <w:rFonts w:ascii="Tahoma" w:hAnsi="Tahoma" w:cs="Tahoma"/>
        </w:rPr>
        <w:t>do Wiednia 4 pociągi relacji Kraków - Wiedeń i  tyle samo relacji Wiedeń - Kraków, dodatkowo 2 pociągi jeździły do Czechowic Dziedzic i z powrotem. Piękny dworzec oświetlały lampy gazowe, a na terenie dworca była poczekalnia, restauracja wydzierżawiana przez dziesiątki lat</w:t>
      </w:r>
      <w:r w:rsidR="009F132D">
        <w:rPr>
          <w:rFonts w:ascii="Tahoma" w:hAnsi="Tahoma" w:cs="Tahoma"/>
        </w:rPr>
        <w:t xml:space="preserve"> oraz mieszkania pracowników kolejowych</w:t>
      </w:r>
      <w:r w:rsidR="007D2B11">
        <w:rPr>
          <w:rFonts w:ascii="Tahoma" w:hAnsi="Tahoma" w:cs="Tahoma"/>
        </w:rPr>
        <w:t>.</w:t>
      </w:r>
      <w:r w:rsidR="009F132D">
        <w:rPr>
          <w:rFonts w:ascii="Tahoma" w:hAnsi="Tahoma" w:cs="Tahoma"/>
        </w:rPr>
        <w:t xml:space="preserve"> Po połączeniu Kolei Carskiej z koleją wiedeńską </w:t>
      </w:r>
      <w:r w:rsidR="00BF4E84">
        <w:rPr>
          <w:rFonts w:ascii="Tahoma" w:hAnsi="Tahoma" w:cs="Tahoma"/>
        </w:rPr>
        <w:t>s</w:t>
      </w:r>
      <w:r w:rsidR="009F132D">
        <w:rPr>
          <w:rFonts w:ascii="Tahoma" w:hAnsi="Tahoma" w:cs="Tahoma"/>
        </w:rPr>
        <w:t xml:space="preserve">tacja kolejowa w Chybiu była ważnym miejscem na trasie </w:t>
      </w:r>
      <w:r w:rsidR="005C18AD">
        <w:rPr>
          <w:rFonts w:ascii="Tahoma" w:hAnsi="Tahoma" w:cs="Tahoma"/>
        </w:rPr>
        <w:t>K</w:t>
      </w:r>
      <w:r w:rsidR="009F132D">
        <w:rPr>
          <w:rFonts w:ascii="Tahoma" w:hAnsi="Tahoma" w:cs="Tahoma"/>
        </w:rPr>
        <w:t>ole</w:t>
      </w:r>
      <w:r w:rsidR="005C18AD">
        <w:rPr>
          <w:rFonts w:ascii="Tahoma" w:hAnsi="Tahoma" w:cs="Tahoma"/>
        </w:rPr>
        <w:t>i</w:t>
      </w:r>
      <w:r w:rsidR="009F132D">
        <w:rPr>
          <w:rFonts w:ascii="Tahoma" w:hAnsi="Tahoma" w:cs="Tahoma"/>
        </w:rPr>
        <w:t xml:space="preserve"> </w:t>
      </w:r>
      <w:r w:rsidR="005C18AD">
        <w:rPr>
          <w:rFonts w:ascii="Tahoma" w:hAnsi="Tahoma" w:cs="Tahoma"/>
        </w:rPr>
        <w:t>W</w:t>
      </w:r>
      <w:r w:rsidR="009F132D">
        <w:rPr>
          <w:rFonts w:ascii="Tahoma" w:hAnsi="Tahoma" w:cs="Tahoma"/>
        </w:rPr>
        <w:t>arszawsko</w:t>
      </w:r>
      <w:r w:rsidR="005C18AD">
        <w:rPr>
          <w:rFonts w:ascii="Tahoma" w:hAnsi="Tahoma" w:cs="Tahoma"/>
        </w:rPr>
        <w:t xml:space="preserve"> - Wiedeńskiej. W Chybiu zatrzymywały się pociągi międzynarodowe i pociągi dalekobieżne</w:t>
      </w:r>
      <w:r w:rsidR="00F26457">
        <w:rPr>
          <w:rFonts w:ascii="Tahoma" w:hAnsi="Tahoma" w:cs="Tahoma"/>
        </w:rPr>
        <w:t xml:space="preserve">. Po wybudowaniu linii Chybie-Skoczów oraz Chybie-Pawłowice Śl. pociągi przyjeżdżały i wyjeżdżały w czterech kierunkach. W stacji Chybie były łączone składy osobowe międzynarodowe z Warszawy ze składami np. ze Szczecina. W związku </w:t>
      </w:r>
      <w:r w:rsidR="00F26457">
        <w:rPr>
          <w:rFonts w:ascii="Tahoma" w:hAnsi="Tahoma" w:cs="Tahoma"/>
        </w:rPr>
        <w:br/>
        <w:t>z restrukturyzacją kolei rozkłady jazdy pociągów przestały być dostosowane do potrzeb pasażerów</w:t>
      </w:r>
      <w:r w:rsidR="00D33494">
        <w:rPr>
          <w:rFonts w:ascii="Tahoma" w:hAnsi="Tahoma" w:cs="Tahoma"/>
        </w:rPr>
        <w:t>, co spowodowało korzystanie z innych środków transport</w:t>
      </w:r>
      <w:r w:rsidR="009A2646">
        <w:rPr>
          <w:rFonts w:ascii="Tahoma" w:hAnsi="Tahoma" w:cs="Tahoma"/>
        </w:rPr>
        <w:t>u</w:t>
      </w:r>
      <w:r w:rsidR="00D33494">
        <w:rPr>
          <w:rFonts w:ascii="Tahoma" w:hAnsi="Tahoma" w:cs="Tahoma"/>
        </w:rPr>
        <w:t>, głównie samochodów osobowych</w:t>
      </w:r>
      <w:r w:rsidR="00821DB8">
        <w:rPr>
          <w:rFonts w:ascii="Tahoma" w:hAnsi="Tahoma" w:cs="Tahoma"/>
        </w:rPr>
        <w:t xml:space="preserve"> </w:t>
      </w:r>
      <w:r w:rsidR="00821DB8">
        <w:rPr>
          <w:rFonts w:ascii="Tahoma" w:hAnsi="Tahoma" w:cs="Tahoma"/>
        </w:rPr>
        <w:br/>
        <w:t>i rezygnację z pociągów</w:t>
      </w:r>
      <w:r w:rsidR="00D33494">
        <w:rPr>
          <w:rFonts w:ascii="Tahoma" w:hAnsi="Tahoma" w:cs="Tahoma"/>
        </w:rPr>
        <w:t>. W tętniącym kiedyś życiem dworcu,</w:t>
      </w:r>
      <w:r w:rsidR="005C18AD">
        <w:rPr>
          <w:rFonts w:ascii="Tahoma" w:hAnsi="Tahoma" w:cs="Tahoma"/>
        </w:rPr>
        <w:t xml:space="preserve"> po </w:t>
      </w:r>
      <w:r w:rsidR="000E4B8A">
        <w:rPr>
          <w:rFonts w:ascii="Tahoma" w:hAnsi="Tahoma" w:cs="Tahoma"/>
        </w:rPr>
        <w:t xml:space="preserve">blisko </w:t>
      </w:r>
      <w:r w:rsidR="005C18AD">
        <w:rPr>
          <w:rFonts w:ascii="Tahoma" w:hAnsi="Tahoma" w:cs="Tahoma"/>
        </w:rPr>
        <w:t>150 latach zamknięto część użytkową</w:t>
      </w:r>
      <w:r w:rsidR="00D33494">
        <w:rPr>
          <w:rFonts w:ascii="Tahoma" w:hAnsi="Tahoma" w:cs="Tahoma"/>
        </w:rPr>
        <w:t xml:space="preserve"> tj. kasy biletowe, poczekalnie, ubikacje</w:t>
      </w:r>
      <w:r w:rsidR="0077437E">
        <w:rPr>
          <w:rFonts w:ascii="Tahoma" w:hAnsi="Tahoma" w:cs="Tahoma"/>
        </w:rPr>
        <w:t xml:space="preserve"> i inne pomieszczenia użytkowe</w:t>
      </w:r>
      <w:r w:rsidR="00D33494">
        <w:rPr>
          <w:rFonts w:ascii="Tahoma" w:hAnsi="Tahoma" w:cs="Tahoma"/>
        </w:rPr>
        <w:t>. Tylko dzięki mieszkającym tam lokatorom nie doszło do dewastacji</w:t>
      </w:r>
      <w:r w:rsidR="000E4B8A">
        <w:rPr>
          <w:rFonts w:ascii="Tahoma" w:hAnsi="Tahoma" w:cs="Tahoma"/>
        </w:rPr>
        <w:t xml:space="preserve">, czy spalenia </w:t>
      </w:r>
      <w:r w:rsidR="00D33494">
        <w:rPr>
          <w:rFonts w:ascii="Tahoma" w:hAnsi="Tahoma" w:cs="Tahoma"/>
        </w:rPr>
        <w:t xml:space="preserve"> budynku.</w:t>
      </w:r>
      <w:r w:rsidR="0077437E">
        <w:rPr>
          <w:rFonts w:ascii="Tahoma" w:hAnsi="Tahoma" w:cs="Tahoma"/>
        </w:rPr>
        <w:t xml:space="preserve"> </w:t>
      </w:r>
      <w:r w:rsidR="004719DD">
        <w:rPr>
          <w:rFonts w:ascii="Tahoma" w:hAnsi="Tahoma" w:cs="Tahoma"/>
        </w:rPr>
        <w:t>W niedługim czasie ma być realizowany dalszy remont linii kolejowych Katowice</w:t>
      </w:r>
      <w:r w:rsidR="009A2646">
        <w:rPr>
          <w:rFonts w:ascii="Tahoma" w:hAnsi="Tahoma" w:cs="Tahoma"/>
        </w:rPr>
        <w:t>/</w:t>
      </w:r>
      <w:r w:rsidR="004719DD">
        <w:rPr>
          <w:rFonts w:ascii="Tahoma" w:hAnsi="Tahoma" w:cs="Tahoma"/>
        </w:rPr>
        <w:t>Bielsko Biała do granicy w Zebrzydowicach przez Chybie. Po remoncie</w:t>
      </w:r>
      <w:r w:rsidR="00F95ECD">
        <w:rPr>
          <w:rFonts w:ascii="Tahoma" w:hAnsi="Tahoma" w:cs="Tahoma"/>
        </w:rPr>
        <w:t xml:space="preserve"> mieszkańcy Chybia liczą na rozwój transportu pasażerskiego</w:t>
      </w:r>
      <w:r w:rsidR="00BF4E84">
        <w:rPr>
          <w:rFonts w:ascii="Tahoma" w:hAnsi="Tahoma" w:cs="Tahoma"/>
        </w:rPr>
        <w:t xml:space="preserve"> z</w:t>
      </w:r>
      <w:r w:rsidR="00F95ECD">
        <w:rPr>
          <w:rFonts w:ascii="Tahoma" w:hAnsi="Tahoma" w:cs="Tahoma"/>
        </w:rPr>
        <w:t xml:space="preserve"> dostosowan</w:t>
      </w:r>
      <w:r w:rsidR="00BF4E84">
        <w:rPr>
          <w:rFonts w:ascii="Tahoma" w:hAnsi="Tahoma" w:cs="Tahoma"/>
        </w:rPr>
        <w:t xml:space="preserve">ym </w:t>
      </w:r>
      <w:r w:rsidR="00F95ECD">
        <w:rPr>
          <w:rFonts w:ascii="Tahoma" w:hAnsi="Tahoma" w:cs="Tahoma"/>
        </w:rPr>
        <w:t>do potrzeb mieszkańców</w:t>
      </w:r>
      <w:r w:rsidR="00BF4E84">
        <w:rPr>
          <w:rFonts w:ascii="Tahoma" w:hAnsi="Tahoma" w:cs="Tahoma"/>
        </w:rPr>
        <w:t xml:space="preserve"> rozkładem jazdy</w:t>
      </w:r>
      <w:r w:rsidR="00F95ECD">
        <w:rPr>
          <w:rFonts w:ascii="Tahoma" w:hAnsi="Tahoma" w:cs="Tahoma"/>
        </w:rPr>
        <w:t>.</w:t>
      </w:r>
      <w:r w:rsidR="0032595B">
        <w:rPr>
          <w:rFonts w:ascii="Tahoma" w:hAnsi="Tahoma" w:cs="Tahoma"/>
        </w:rPr>
        <w:t xml:space="preserve"> Mają na to wpływ czynniki zewnętrzne takie jak: drożejące paliwo do samochodów, brak miejsc parkingowych, ogromny ruch samochodowy</w:t>
      </w:r>
      <w:r w:rsidR="00BF4E84">
        <w:rPr>
          <w:rFonts w:ascii="Tahoma" w:hAnsi="Tahoma" w:cs="Tahoma"/>
        </w:rPr>
        <w:t xml:space="preserve"> na drogach</w:t>
      </w:r>
      <w:r w:rsidR="0032595B">
        <w:rPr>
          <w:rFonts w:ascii="Tahoma" w:hAnsi="Tahoma" w:cs="Tahoma"/>
        </w:rPr>
        <w:t>, zapowiadane zmiany przepisów unijnych itd.</w:t>
      </w:r>
      <w:r w:rsidR="00F95ECD">
        <w:rPr>
          <w:rFonts w:ascii="Tahoma" w:hAnsi="Tahoma" w:cs="Tahoma"/>
        </w:rPr>
        <w:t xml:space="preserve"> </w:t>
      </w:r>
      <w:r w:rsidR="004719DD">
        <w:rPr>
          <w:rFonts w:ascii="Tahoma" w:hAnsi="Tahoma" w:cs="Tahoma"/>
        </w:rPr>
        <w:t xml:space="preserve"> </w:t>
      </w:r>
      <w:r w:rsidR="000E4B8A">
        <w:rPr>
          <w:rFonts w:ascii="Tahoma" w:hAnsi="Tahoma" w:cs="Tahoma"/>
        </w:rPr>
        <w:t xml:space="preserve">Gdy po remoncie linii kolejowej wrócą pociągi </w:t>
      </w:r>
      <w:r w:rsidR="00821DB8">
        <w:rPr>
          <w:rFonts w:ascii="Tahoma" w:hAnsi="Tahoma" w:cs="Tahoma"/>
        </w:rPr>
        <w:t xml:space="preserve">pasażerskie </w:t>
      </w:r>
      <w:r w:rsidR="000E4B8A">
        <w:rPr>
          <w:rFonts w:ascii="Tahoma" w:hAnsi="Tahoma" w:cs="Tahoma"/>
        </w:rPr>
        <w:t>międzynarodowe na tej trasie, to dworzec kolejowy w Chybiu</w:t>
      </w:r>
      <w:r w:rsidR="00821DB8">
        <w:rPr>
          <w:rFonts w:ascii="Tahoma" w:hAnsi="Tahoma" w:cs="Tahoma"/>
        </w:rPr>
        <w:t xml:space="preserve"> </w:t>
      </w:r>
      <w:r w:rsidR="000E4B8A">
        <w:rPr>
          <w:rFonts w:ascii="Tahoma" w:hAnsi="Tahoma" w:cs="Tahoma"/>
        </w:rPr>
        <w:t>z zabitymi płytami oknami, napisami na budynku, uszkodzonymi gzymsami oraz nieestetycznym otoczeniem</w:t>
      </w:r>
      <w:r w:rsidR="00BF4E84">
        <w:rPr>
          <w:rFonts w:ascii="Tahoma" w:hAnsi="Tahoma" w:cs="Tahoma"/>
        </w:rPr>
        <w:t>,</w:t>
      </w:r>
      <w:r w:rsidR="000E4B8A">
        <w:rPr>
          <w:rFonts w:ascii="Tahoma" w:hAnsi="Tahoma" w:cs="Tahoma"/>
        </w:rPr>
        <w:t xml:space="preserve">  nie będzie ciekawym widokiem dla pasażerów. </w:t>
      </w:r>
      <w:r w:rsidR="0032595B">
        <w:rPr>
          <w:rFonts w:ascii="Tahoma" w:hAnsi="Tahoma" w:cs="Tahoma"/>
        </w:rPr>
        <w:t xml:space="preserve">Fakt, że Chybie jest węzłem linii kolejowych w czterech kierunkach, daje ogromne możliwości do poszerzenia powiązań przestrzennych.  </w:t>
      </w:r>
      <w:r w:rsidR="000E4B8A">
        <w:rPr>
          <w:rFonts w:ascii="Tahoma" w:hAnsi="Tahoma" w:cs="Tahoma"/>
        </w:rPr>
        <w:t xml:space="preserve">Dworzec </w:t>
      </w:r>
      <w:r w:rsidR="00821DB8">
        <w:rPr>
          <w:rFonts w:ascii="Tahoma" w:hAnsi="Tahoma" w:cs="Tahoma"/>
        </w:rPr>
        <w:t xml:space="preserve">został </w:t>
      </w:r>
      <w:r w:rsidR="000E4B8A">
        <w:rPr>
          <w:rFonts w:ascii="Tahoma" w:hAnsi="Tahoma" w:cs="Tahoma"/>
        </w:rPr>
        <w:t>zbudowany w pięknym stylu</w:t>
      </w:r>
      <w:r w:rsidR="00821DB8">
        <w:rPr>
          <w:rFonts w:ascii="Tahoma" w:hAnsi="Tahoma" w:cs="Tahoma"/>
        </w:rPr>
        <w:t xml:space="preserve"> i może być kolejową perełką z przywróconą funkcją użytkową dla pasażerów. Warunkiem jest jego remont o co apelujemy w imieniu mieszkańców Gminy Chybie.</w:t>
      </w:r>
      <w:r w:rsidR="000E4B8A">
        <w:rPr>
          <w:rFonts w:ascii="Tahoma" w:hAnsi="Tahoma" w:cs="Tahoma"/>
        </w:rPr>
        <w:t xml:space="preserve">  </w:t>
      </w:r>
      <w:r w:rsidR="00D33494">
        <w:rPr>
          <w:rFonts w:ascii="Tahoma" w:hAnsi="Tahoma" w:cs="Tahoma"/>
        </w:rPr>
        <w:t xml:space="preserve"> </w:t>
      </w:r>
      <w:r w:rsidR="009F132D">
        <w:rPr>
          <w:rFonts w:ascii="Tahoma" w:hAnsi="Tahoma" w:cs="Tahoma"/>
        </w:rPr>
        <w:t xml:space="preserve"> </w:t>
      </w:r>
    </w:p>
    <w:p w:rsidR="007D2B11" w:rsidRDefault="007D2B11" w:rsidP="00E6018A">
      <w:pPr>
        <w:spacing w:before="240" w:after="0"/>
        <w:ind w:left="-567" w:right="-567" w:firstLine="567"/>
        <w:jc w:val="both"/>
        <w:rPr>
          <w:rFonts w:ascii="Tahoma" w:hAnsi="Tahoma" w:cs="Tahoma"/>
        </w:rPr>
      </w:pPr>
    </w:p>
    <w:p w:rsidR="003D5A23" w:rsidRDefault="003D5A23" w:rsidP="00E6018A">
      <w:pPr>
        <w:spacing w:before="240" w:after="0"/>
        <w:ind w:left="-567" w:right="-567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</w:t>
      </w:r>
      <w:r w:rsidR="00BF4E84">
        <w:rPr>
          <w:rFonts w:ascii="Tahoma" w:hAnsi="Tahoma" w:cs="Tahoma"/>
        </w:rPr>
        <w:t>w imieniu</w:t>
      </w:r>
      <w:r>
        <w:rPr>
          <w:rFonts w:ascii="Tahoma" w:hAnsi="Tahoma" w:cs="Tahoma"/>
        </w:rPr>
        <w:t xml:space="preserve">    Klub</w:t>
      </w:r>
      <w:r w:rsidR="005409A5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Radnych "MOC"</w:t>
      </w:r>
    </w:p>
    <w:p w:rsidR="003D5A23" w:rsidRDefault="003D5A23" w:rsidP="00E6018A">
      <w:pPr>
        <w:spacing w:before="240" w:after="0"/>
        <w:ind w:left="-567" w:right="-567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Przewodnicząca</w:t>
      </w:r>
      <w:r w:rsidR="00A83123">
        <w:rPr>
          <w:rFonts w:ascii="Tahoma" w:hAnsi="Tahoma" w:cs="Tahoma"/>
        </w:rPr>
        <w:t xml:space="preserve"> Maria Pisarek</w:t>
      </w:r>
    </w:p>
    <w:p w:rsidR="001777F2" w:rsidRPr="00F475C5" w:rsidRDefault="003D5A23" w:rsidP="00E6018A">
      <w:pPr>
        <w:spacing w:before="240" w:after="0"/>
        <w:ind w:left="-567" w:right="-567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</w:t>
      </w:r>
      <w:r w:rsidR="001B5563">
        <w:rPr>
          <w:rFonts w:ascii="Tahoma" w:hAnsi="Tahoma" w:cs="Tahoma"/>
        </w:rPr>
        <w:t xml:space="preserve"> </w:t>
      </w:r>
    </w:p>
    <w:sectPr w:rsidR="001777F2" w:rsidRPr="00F475C5" w:rsidSect="002B34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DB" w:rsidRDefault="006F6CDB" w:rsidP="00ED05F9">
      <w:pPr>
        <w:spacing w:after="0" w:line="240" w:lineRule="auto"/>
      </w:pPr>
      <w:r>
        <w:separator/>
      </w:r>
    </w:p>
  </w:endnote>
  <w:endnote w:type="continuationSeparator" w:id="0">
    <w:p w:rsidR="006F6CDB" w:rsidRDefault="006F6CDB" w:rsidP="00E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DB" w:rsidRDefault="006F6CDB" w:rsidP="00ED05F9">
      <w:pPr>
        <w:spacing w:after="0" w:line="240" w:lineRule="auto"/>
      </w:pPr>
      <w:r>
        <w:separator/>
      </w:r>
    </w:p>
  </w:footnote>
  <w:footnote w:type="continuationSeparator" w:id="0">
    <w:p w:rsidR="006F6CDB" w:rsidRDefault="006F6CDB" w:rsidP="00ED0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B"/>
    <w:rsid w:val="00005540"/>
    <w:rsid w:val="00014B57"/>
    <w:rsid w:val="000262AB"/>
    <w:rsid w:val="00047D4C"/>
    <w:rsid w:val="000757AB"/>
    <w:rsid w:val="000A3F76"/>
    <w:rsid w:val="000C4E45"/>
    <w:rsid w:val="000D3E7E"/>
    <w:rsid w:val="000E1EE8"/>
    <w:rsid w:val="000E4B8A"/>
    <w:rsid w:val="00150059"/>
    <w:rsid w:val="001777F2"/>
    <w:rsid w:val="001B1798"/>
    <w:rsid w:val="001B5563"/>
    <w:rsid w:val="001B5D39"/>
    <w:rsid w:val="001B5FD8"/>
    <w:rsid w:val="001C1EAE"/>
    <w:rsid w:val="001E53B3"/>
    <w:rsid w:val="001F4070"/>
    <w:rsid w:val="00217DBC"/>
    <w:rsid w:val="002913C6"/>
    <w:rsid w:val="002A14F6"/>
    <w:rsid w:val="002A2635"/>
    <w:rsid w:val="002B3400"/>
    <w:rsid w:val="002C5AED"/>
    <w:rsid w:val="002C5DEA"/>
    <w:rsid w:val="002E4BDD"/>
    <w:rsid w:val="0032595B"/>
    <w:rsid w:val="003528DE"/>
    <w:rsid w:val="00384AB0"/>
    <w:rsid w:val="00392611"/>
    <w:rsid w:val="00395DEC"/>
    <w:rsid w:val="00397DFD"/>
    <w:rsid w:val="003D5A23"/>
    <w:rsid w:val="003F0FB4"/>
    <w:rsid w:val="00422A87"/>
    <w:rsid w:val="00443A76"/>
    <w:rsid w:val="004445D2"/>
    <w:rsid w:val="0044488C"/>
    <w:rsid w:val="00446400"/>
    <w:rsid w:val="0045338C"/>
    <w:rsid w:val="004719DD"/>
    <w:rsid w:val="0047511B"/>
    <w:rsid w:val="004760C8"/>
    <w:rsid w:val="004863A0"/>
    <w:rsid w:val="00486C38"/>
    <w:rsid w:val="004879F9"/>
    <w:rsid w:val="004B7A4C"/>
    <w:rsid w:val="004D4BE9"/>
    <w:rsid w:val="004D5B98"/>
    <w:rsid w:val="00503027"/>
    <w:rsid w:val="005158E1"/>
    <w:rsid w:val="005320D7"/>
    <w:rsid w:val="005409A5"/>
    <w:rsid w:val="00550883"/>
    <w:rsid w:val="00557CD6"/>
    <w:rsid w:val="00584718"/>
    <w:rsid w:val="00590BF9"/>
    <w:rsid w:val="00591FDF"/>
    <w:rsid w:val="005A6C38"/>
    <w:rsid w:val="005B50D5"/>
    <w:rsid w:val="005C18AD"/>
    <w:rsid w:val="005C4C63"/>
    <w:rsid w:val="005D3AB9"/>
    <w:rsid w:val="005D52D8"/>
    <w:rsid w:val="006027AE"/>
    <w:rsid w:val="006229FF"/>
    <w:rsid w:val="00633845"/>
    <w:rsid w:val="00634FA4"/>
    <w:rsid w:val="00640F01"/>
    <w:rsid w:val="00652FE3"/>
    <w:rsid w:val="006546D8"/>
    <w:rsid w:val="0065594A"/>
    <w:rsid w:val="00657262"/>
    <w:rsid w:val="00661684"/>
    <w:rsid w:val="00661EEC"/>
    <w:rsid w:val="00675949"/>
    <w:rsid w:val="00684BF2"/>
    <w:rsid w:val="0069142E"/>
    <w:rsid w:val="006A0284"/>
    <w:rsid w:val="006A357F"/>
    <w:rsid w:val="006A39AB"/>
    <w:rsid w:val="006C1BE2"/>
    <w:rsid w:val="006D4D19"/>
    <w:rsid w:val="006F6CDB"/>
    <w:rsid w:val="006F7BFA"/>
    <w:rsid w:val="00700DC1"/>
    <w:rsid w:val="0070545A"/>
    <w:rsid w:val="00720605"/>
    <w:rsid w:val="00753A1B"/>
    <w:rsid w:val="00772C35"/>
    <w:rsid w:val="0077437E"/>
    <w:rsid w:val="00781710"/>
    <w:rsid w:val="007831D9"/>
    <w:rsid w:val="00783638"/>
    <w:rsid w:val="007C1BDB"/>
    <w:rsid w:val="007D2B11"/>
    <w:rsid w:val="007F5BF6"/>
    <w:rsid w:val="007F6819"/>
    <w:rsid w:val="00805DE4"/>
    <w:rsid w:val="00821DB8"/>
    <w:rsid w:val="00825E59"/>
    <w:rsid w:val="00830604"/>
    <w:rsid w:val="008445D8"/>
    <w:rsid w:val="00846B48"/>
    <w:rsid w:val="0088471E"/>
    <w:rsid w:val="0089467D"/>
    <w:rsid w:val="008E05A2"/>
    <w:rsid w:val="008E5ED7"/>
    <w:rsid w:val="008F5B26"/>
    <w:rsid w:val="00906C9B"/>
    <w:rsid w:val="00911F2E"/>
    <w:rsid w:val="00912B1D"/>
    <w:rsid w:val="009506F2"/>
    <w:rsid w:val="009632E8"/>
    <w:rsid w:val="00984BFA"/>
    <w:rsid w:val="0098798F"/>
    <w:rsid w:val="009A2646"/>
    <w:rsid w:val="009D03D2"/>
    <w:rsid w:val="009E2C6F"/>
    <w:rsid w:val="009E74C7"/>
    <w:rsid w:val="009F132D"/>
    <w:rsid w:val="009F3232"/>
    <w:rsid w:val="00A02457"/>
    <w:rsid w:val="00A15CE2"/>
    <w:rsid w:val="00A22C94"/>
    <w:rsid w:val="00A56D8E"/>
    <w:rsid w:val="00A81040"/>
    <w:rsid w:val="00A83123"/>
    <w:rsid w:val="00A952E6"/>
    <w:rsid w:val="00AB3ED4"/>
    <w:rsid w:val="00AD17FC"/>
    <w:rsid w:val="00AF3555"/>
    <w:rsid w:val="00AF3ACE"/>
    <w:rsid w:val="00AF6E28"/>
    <w:rsid w:val="00B02A0B"/>
    <w:rsid w:val="00B27E3D"/>
    <w:rsid w:val="00B42AB2"/>
    <w:rsid w:val="00B468D7"/>
    <w:rsid w:val="00B53A54"/>
    <w:rsid w:val="00B547E6"/>
    <w:rsid w:val="00B55A34"/>
    <w:rsid w:val="00B867CE"/>
    <w:rsid w:val="00B876AD"/>
    <w:rsid w:val="00B90A5F"/>
    <w:rsid w:val="00B977D1"/>
    <w:rsid w:val="00BD21B4"/>
    <w:rsid w:val="00BD7502"/>
    <w:rsid w:val="00BF1E23"/>
    <w:rsid w:val="00BF4E84"/>
    <w:rsid w:val="00C046A7"/>
    <w:rsid w:val="00C06161"/>
    <w:rsid w:val="00C15287"/>
    <w:rsid w:val="00C27990"/>
    <w:rsid w:val="00C45066"/>
    <w:rsid w:val="00C45505"/>
    <w:rsid w:val="00C86779"/>
    <w:rsid w:val="00CA0C23"/>
    <w:rsid w:val="00CA2261"/>
    <w:rsid w:val="00CA4EFB"/>
    <w:rsid w:val="00CE07EB"/>
    <w:rsid w:val="00CF52F6"/>
    <w:rsid w:val="00D10B3D"/>
    <w:rsid w:val="00D13A5B"/>
    <w:rsid w:val="00D165C9"/>
    <w:rsid w:val="00D325B4"/>
    <w:rsid w:val="00D33494"/>
    <w:rsid w:val="00D43E94"/>
    <w:rsid w:val="00D47584"/>
    <w:rsid w:val="00D567F5"/>
    <w:rsid w:val="00D70415"/>
    <w:rsid w:val="00D85F81"/>
    <w:rsid w:val="00D94693"/>
    <w:rsid w:val="00DA6EB7"/>
    <w:rsid w:val="00DB4285"/>
    <w:rsid w:val="00DB79CE"/>
    <w:rsid w:val="00DC24E5"/>
    <w:rsid w:val="00E14AEC"/>
    <w:rsid w:val="00E200BF"/>
    <w:rsid w:val="00E20D79"/>
    <w:rsid w:val="00E334FE"/>
    <w:rsid w:val="00E407CF"/>
    <w:rsid w:val="00E57B1C"/>
    <w:rsid w:val="00E6018A"/>
    <w:rsid w:val="00E777DB"/>
    <w:rsid w:val="00E93B93"/>
    <w:rsid w:val="00E97859"/>
    <w:rsid w:val="00ED05F9"/>
    <w:rsid w:val="00ED21E7"/>
    <w:rsid w:val="00EE1397"/>
    <w:rsid w:val="00EF408B"/>
    <w:rsid w:val="00F23D12"/>
    <w:rsid w:val="00F26457"/>
    <w:rsid w:val="00F341D1"/>
    <w:rsid w:val="00F43C98"/>
    <w:rsid w:val="00F475C5"/>
    <w:rsid w:val="00F477DD"/>
    <w:rsid w:val="00F819EC"/>
    <w:rsid w:val="00F87573"/>
    <w:rsid w:val="00F95ECD"/>
    <w:rsid w:val="00FD7DFD"/>
    <w:rsid w:val="00FF137B"/>
    <w:rsid w:val="00FF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6A0E-A81C-42C8-9F4B-C4CB5984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5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42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831D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5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5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A191-8E60-4201-AE6F-0A9FA4B7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Białoń</dc:creator>
  <cp:lastModifiedBy>Radca</cp:lastModifiedBy>
  <cp:revision>3</cp:revision>
  <cp:lastPrinted>2023-04-11T06:31:00Z</cp:lastPrinted>
  <dcterms:created xsi:type="dcterms:W3CDTF">2023-04-11T07:48:00Z</dcterms:created>
  <dcterms:modified xsi:type="dcterms:W3CDTF">2023-04-11T07:48:00Z</dcterms:modified>
</cp:coreProperties>
</file>